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E60B8">
      <w:pPr>
        <w:pStyle w:val="3"/>
        <w:widowControl w:val="0"/>
        <w:shd w:val="clear"/>
        <w:spacing w:before="100" w:after="0" w:line="360" w:lineRule="auto"/>
        <w:jc w:val="both"/>
        <w:rPr>
          <w:rFonts w:ascii="Times New Roman" w:hAnsi="Times New Roman" w:eastAsia="宋体" w:cs="Times New Roman"/>
          <w:kern w:val="2"/>
          <w:sz w:val="28"/>
        </w:rPr>
      </w:pPr>
      <w:bookmarkStart w:id="0" w:name="_Toc501460596"/>
      <w:bookmarkStart w:id="1" w:name="_Toc2910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bookmarkEnd w:id="0"/>
      <w:r>
        <w:rPr>
          <w:rFonts w:hint="eastAsia" w:ascii="Times New Roman" w:hAnsi="Times New Roman" w:eastAsia="宋体" w:cs="Times New Roman"/>
          <w:kern w:val="2"/>
          <w:sz w:val="28"/>
          <w:highlight w:val="none"/>
        </w:rPr>
        <w:t>招标公告附表</w:t>
      </w:r>
      <w:bookmarkEnd w:id="1"/>
    </w:p>
    <w:tbl>
      <w:tblPr>
        <w:tblStyle w:val="7"/>
        <w:tblW w:w="161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720"/>
        <w:gridCol w:w="735"/>
        <w:gridCol w:w="1155"/>
        <w:gridCol w:w="2805"/>
        <w:gridCol w:w="720"/>
        <w:gridCol w:w="1095"/>
        <w:gridCol w:w="2310"/>
        <w:gridCol w:w="1530"/>
        <w:gridCol w:w="1125"/>
        <w:gridCol w:w="1200"/>
        <w:gridCol w:w="1680"/>
        <w:gridCol w:w="542"/>
      </w:tblGrid>
      <w:tr w14:paraId="09DBA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6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3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7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1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6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9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1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1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7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5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3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6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0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43A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C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98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SSF01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87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铁路桥梁伸缩装置</w:t>
            </w:r>
          </w:p>
        </w:tc>
        <w:tc>
          <w:tcPr>
            <w:tcW w:w="1155" w:type="dxa"/>
            <w:vMerge w:val="restart"/>
            <w:tcBorders>
              <w:top w:val="single" w:color="000000" w:sz="4" w:space="0"/>
              <w:left w:val="single" w:color="000000" w:sz="4" w:space="0"/>
              <w:right w:val="single" w:color="000000" w:sz="4" w:space="0"/>
            </w:tcBorders>
            <w:shd w:val="clear" w:color="auto" w:fill="auto"/>
            <w:vAlign w:val="center"/>
          </w:tcPr>
          <w:p w14:paraId="68179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快速更换橡胶带梁端伸缩缝</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51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C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7042.20 </w:t>
            </w:r>
          </w:p>
        </w:tc>
        <w:tc>
          <w:tcPr>
            <w:tcW w:w="2310" w:type="dxa"/>
            <w:vMerge w:val="restart"/>
            <w:tcBorders>
              <w:top w:val="single" w:color="000000" w:sz="4" w:space="0"/>
              <w:left w:val="single" w:color="000000" w:sz="4" w:space="0"/>
              <w:bottom w:val="nil"/>
              <w:right w:val="single" w:color="000000" w:sz="4" w:space="0"/>
            </w:tcBorders>
            <w:shd w:val="clear" w:color="auto" w:fill="auto"/>
            <w:vAlign w:val="center"/>
          </w:tcPr>
          <w:p w14:paraId="3662752C">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2.财务能力要求：应提供近三年(2022年-2024年)内任意一年经会计师事务所或审计机构审计的符合国家规定的财务会计报表。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供货业绩要求：投标人须具有近五年（2020年5月1日至投标截止时间，以采购合同签订时间为准）至少一份投标物资（快速更换型伸缩缝）的供货业绩，单个合同数量不少于10000延米，并提供相应的中标通知书、合同协议书、材料进场验收证书（或验收文件等）或用户使用证明。</w:t>
            </w:r>
          </w:p>
          <w:p w14:paraId="6ABCAE0D">
            <w:pPr>
              <w:pStyle w:val="2"/>
              <w:widowControl w:val="0"/>
              <w:numPr>
                <w:ilvl w:val="0"/>
                <w:numId w:val="0"/>
              </w:numPr>
              <w:spacing w:line="360" w:lineRule="auto"/>
              <w:jc w:val="both"/>
              <w:rPr>
                <w:rFonts w:hint="eastAsia"/>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41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4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72253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0AF41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中铁建大桥局津潍一标项目部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D0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B76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0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896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DE1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1BA5F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A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TSSF-K-Y-60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B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6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115.60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1648139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8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0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451DB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1F1AA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中铁建大桥局津潍一标项目部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29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A5F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0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68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9C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07627D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A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1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F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217.80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571F551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2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B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16E9D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115F3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中铁建大桥局津潍一标项目部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7B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825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7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BD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0DD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19175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4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6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F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259DEA1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D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8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148C9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6AB89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中铁建大桥局津潍一标项目部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80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2DC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1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89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7C1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02175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A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4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84.70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7B47292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6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1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64E25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33692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中铁建大桥局津潍一标项目部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9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34E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0B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6B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4A234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66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C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7F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53C2C62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2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D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1FC3C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14B9B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中铁建大桥局津潍一标项目部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26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9DD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0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E4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74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7F95A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5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0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C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145.20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388110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A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D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42E6E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414FC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中铁建大桥局津潍一标项目部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90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711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A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522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16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55A30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BD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8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5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9045.36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53A3074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6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7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29501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1E962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中铁北京工程局津潍二标项目部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41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396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1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16B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61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237A2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8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C8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7F412F6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0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1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3EC84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39992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中铁北京工程局津潍二标项目部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07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EEB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1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D2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E5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5BFEA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F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7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FB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96.80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4AADB05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B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D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39D81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202E41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中铁北京工程局津潍二标项目部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FA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448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4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EA8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11D2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66D83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1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99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0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72.60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45E89D6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5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E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5643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D7FD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中铁北京工程局津潍二标项目部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68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8C3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B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80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954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75C99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8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E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7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261A805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9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auto" w:sz="4" w:space="0"/>
            </w:tcBorders>
            <w:shd w:val="clear" w:color="auto" w:fill="auto"/>
            <w:vAlign w:val="center"/>
          </w:tcPr>
          <w:p w14:paraId="00318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天津市滨海新区</w:t>
            </w:r>
          </w:p>
        </w:tc>
        <w:tc>
          <w:tcPr>
            <w:tcW w:w="1200" w:type="dxa"/>
            <w:tcBorders>
              <w:top w:val="single" w:color="auto" w:sz="4" w:space="0"/>
              <w:left w:val="single" w:color="auto" w:sz="4" w:space="0"/>
              <w:bottom w:val="single" w:color="auto" w:sz="4" w:space="0"/>
              <w:right w:val="single" w:color="000000" w:sz="4" w:space="0"/>
            </w:tcBorders>
            <w:shd w:val="clear" w:color="auto" w:fill="auto"/>
            <w:vAlign w:val="center"/>
          </w:tcPr>
          <w:p w14:paraId="10879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auto" w:sz="4" w:space="0"/>
              <w:left w:val="single" w:color="000000" w:sz="4" w:space="0"/>
              <w:bottom w:val="single" w:color="auto" w:sz="4" w:space="0"/>
              <w:right w:val="single" w:color="auto" w:sz="4" w:space="0"/>
            </w:tcBorders>
            <w:shd w:val="clear" w:color="auto" w:fill="auto"/>
            <w:vAlign w:val="center"/>
          </w:tcPr>
          <w:p w14:paraId="467FD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中铁北京工程局津潍二标项目部</w:t>
            </w:r>
          </w:p>
        </w:tc>
        <w:tc>
          <w:tcPr>
            <w:tcW w:w="542" w:type="dxa"/>
            <w:tcBorders>
              <w:top w:val="single" w:color="000000" w:sz="4" w:space="0"/>
              <w:left w:val="single" w:color="auto" w:sz="4" w:space="0"/>
              <w:bottom w:val="single" w:color="000000" w:sz="4" w:space="0"/>
              <w:right w:val="single" w:color="000000" w:sz="4" w:space="0"/>
            </w:tcBorders>
            <w:shd w:val="clear" w:color="auto" w:fill="auto"/>
            <w:vAlign w:val="center"/>
          </w:tcPr>
          <w:p w14:paraId="049AC2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039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A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A0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66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39CE7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A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0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F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7296.30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3224E90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0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C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沧州市黄骅市</w:t>
            </w:r>
          </w:p>
        </w:tc>
        <w:tc>
          <w:tcPr>
            <w:tcW w:w="1200" w:type="dxa"/>
            <w:tcBorders>
              <w:top w:val="single" w:color="auto" w:sz="4" w:space="0"/>
              <w:left w:val="single" w:color="000000" w:sz="4" w:space="0"/>
              <w:bottom w:val="nil"/>
              <w:right w:val="single" w:color="000000" w:sz="4" w:space="0"/>
            </w:tcBorders>
            <w:shd w:val="clear" w:color="auto" w:fill="auto"/>
            <w:vAlign w:val="center"/>
          </w:tcPr>
          <w:p w14:paraId="3F7558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auto" w:sz="4" w:space="0"/>
              <w:left w:val="single" w:color="000000" w:sz="4" w:space="0"/>
              <w:bottom w:val="nil"/>
              <w:right w:val="single" w:color="000000" w:sz="4" w:space="0"/>
            </w:tcBorders>
            <w:shd w:val="clear" w:color="auto" w:fill="auto"/>
            <w:vAlign w:val="center"/>
          </w:tcPr>
          <w:p w14:paraId="2571D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中铁七局津潍三标项目部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B3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908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EF3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994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405C4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9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7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3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4FC2364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C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沧州市黄骅市</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6F419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6FDCC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中铁七局津潍三标项目部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6E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9ED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3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14E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6A8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36F21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5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E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3C4A435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8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8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沧州市黄骅市</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7A714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15138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中铁七局津潍三标项目部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8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8EB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0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17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7BD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right w:val="single" w:color="000000" w:sz="4" w:space="0"/>
            </w:tcBorders>
            <w:shd w:val="clear" w:color="auto" w:fill="auto"/>
            <w:vAlign w:val="center"/>
          </w:tcPr>
          <w:p w14:paraId="1D28A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E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8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D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4826C59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B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1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沧州市黄骅市</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7EB7C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56947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中铁七局津潍三标项目部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35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945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5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CF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AC6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55" w:type="dxa"/>
            <w:vMerge w:val="continue"/>
            <w:tcBorders>
              <w:left w:val="single" w:color="000000" w:sz="4" w:space="0"/>
              <w:bottom w:val="single" w:color="000000" w:sz="4" w:space="0"/>
              <w:right w:val="single" w:color="000000" w:sz="4" w:space="0"/>
            </w:tcBorders>
            <w:shd w:val="clear" w:color="auto" w:fill="auto"/>
            <w:vAlign w:val="center"/>
          </w:tcPr>
          <w:p w14:paraId="750F1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F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0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6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36.30 </w:t>
            </w:r>
          </w:p>
        </w:tc>
        <w:tc>
          <w:tcPr>
            <w:tcW w:w="2310" w:type="dxa"/>
            <w:vMerge w:val="continue"/>
            <w:tcBorders>
              <w:top w:val="single" w:color="000000" w:sz="4" w:space="0"/>
              <w:left w:val="single" w:color="000000" w:sz="4" w:space="0"/>
              <w:bottom w:val="nil"/>
              <w:right w:val="single" w:color="000000" w:sz="4" w:space="0"/>
            </w:tcBorders>
            <w:shd w:val="clear" w:color="auto" w:fill="auto"/>
            <w:vAlign w:val="center"/>
          </w:tcPr>
          <w:p w14:paraId="09FD34D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4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D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沧州市黄骅市</w:t>
            </w: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50CC6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1AE8A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中铁七局津潍三标项目部</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80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474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2D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E40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34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C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24394.86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D7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66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6C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AA7D">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DF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75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419507DA">
      <w:pPr>
        <w:pStyle w:val="5"/>
        <w:rPr>
          <w:rFonts w:cs="Times New Roman"/>
          <w:sz w:val="20"/>
          <w:szCs w:val="21"/>
          <w:lang w:eastAsia="zh-CN"/>
        </w:rPr>
      </w:pPr>
    </w:p>
    <w:p w14:paraId="76FA4E5C">
      <w:pPr>
        <w:rPr>
          <w:sz w:val="20"/>
          <w:szCs w:val="21"/>
        </w:rPr>
      </w:pPr>
      <w:r>
        <w:rPr>
          <w:sz w:val="20"/>
          <w:szCs w:val="21"/>
        </w:rPr>
        <w:br w:type="page"/>
      </w:r>
    </w:p>
    <w:tbl>
      <w:tblPr>
        <w:tblStyle w:val="7"/>
        <w:tblW w:w="164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771"/>
        <w:gridCol w:w="684"/>
        <w:gridCol w:w="1185"/>
        <w:gridCol w:w="2771"/>
        <w:gridCol w:w="739"/>
        <w:gridCol w:w="1125"/>
        <w:gridCol w:w="2280"/>
        <w:gridCol w:w="1515"/>
        <w:gridCol w:w="1526"/>
        <w:gridCol w:w="1245"/>
        <w:gridCol w:w="1476"/>
        <w:gridCol w:w="399"/>
      </w:tblGrid>
      <w:tr w14:paraId="47E6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E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6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C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1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3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1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0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F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E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0773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7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E1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SSF02</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D9A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铁路桥梁伸缩装置</w:t>
            </w:r>
          </w:p>
        </w:tc>
        <w:tc>
          <w:tcPr>
            <w:tcW w:w="1185" w:type="dxa"/>
            <w:vMerge w:val="restart"/>
            <w:tcBorders>
              <w:top w:val="single" w:color="000000" w:sz="4" w:space="0"/>
              <w:left w:val="single" w:color="000000" w:sz="4" w:space="0"/>
              <w:right w:val="single" w:color="000000" w:sz="4" w:space="0"/>
            </w:tcBorders>
            <w:shd w:val="clear" w:color="auto" w:fill="auto"/>
            <w:vAlign w:val="center"/>
          </w:tcPr>
          <w:p w14:paraId="198CD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快速更换橡胶带梁端伸缩缝</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9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TSSF-K-W（双腔挤压式）-60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F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1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12450.90 </w:t>
            </w:r>
          </w:p>
        </w:tc>
        <w:tc>
          <w:tcPr>
            <w:tcW w:w="2280" w:type="dxa"/>
            <w:vMerge w:val="restart"/>
            <w:tcBorders>
              <w:top w:val="single" w:color="000000" w:sz="4" w:space="0"/>
              <w:left w:val="single" w:color="000000" w:sz="4" w:space="0"/>
              <w:bottom w:val="nil"/>
              <w:right w:val="single" w:color="000000" w:sz="4" w:space="0"/>
            </w:tcBorders>
            <w:shd w:val="clear" w:color="auto" w:fill="auto"/>
            <w:vAlign w:val="center"/>
          </w:tcPr>
          <w:p w14:paraId="0823C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2.财务能力要求：应提供近三年(2022年-2024年)内任意一年经会计师事务所或审计机构审计的符合国家规定的财务会计报表。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供货业绩要求：投标人须具有近五年（2020年5月1日至投标截止时间，以采购合同签订时间为准）至少一份投标物资（快速更换型伸缩缝）的供货业绩，单个合同数量不少于10000延米，并提供相应的中标通知书、合同协议书、材料进场验收证书（或验收文件等）或用户使用证明。</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5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0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沧州市海兴县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43EBF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8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中铁十五局津潍四标项目部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E5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6647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7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AF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6E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38954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4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TSSF-K-W（双腔挤压式）-80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E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F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108.90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755810E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D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D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沧州市海兴县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3E25B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7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中铁十五局津潍四标项目部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B1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523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D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ED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6A3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37660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A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6A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79A5990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5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6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沧州市海兴县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58142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中铁十五局津潍四标项目部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99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25A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7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95B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91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3F74D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D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TSSF-K-W（双腔挤压式）-120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7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7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96.80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7E8D0D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0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3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沧州市海兴县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24E80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9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中铁十五局津潍四标项目部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E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942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D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84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EB7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394AF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TSSF-K-W（双腔挤压式）-160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7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8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432B4C9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4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D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沧州市海兴县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2D340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7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中铁十五局津潍四标项目部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A5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4BC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8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8BB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CE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474DC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C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TSSF-K-W（双腔挤压式）-200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B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9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5F727B2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B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A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沧州市海兴县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588FD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中铁十五局津潍四标项目部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FE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44C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7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393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E5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0446B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B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TSSF-K-W（双腔挤压式）-60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4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7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10769.00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31E7835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7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1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滨州市无棣县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53B3A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0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中建八局津潍五标项目部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5B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814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B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4C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9D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5E36D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2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TSSF-K-W（双腔挤压式）-80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5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1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078C757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0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滨州市无棣县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4A1D2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F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中建八局津潍五标项目部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C5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C28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4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30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2B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7F720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2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TSSF-K-W（双腔挤压式）-120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F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D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1951619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A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7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滨州市无棣县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76CAD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A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中建八局津潍五标项目部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CC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837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1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139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F1A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73375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6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TSSF-K-W（双腔挤压式）-160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5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4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2167274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C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滨州市无棣县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40C7FC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7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中建八局津潍五标项目部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E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D83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A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050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B0C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1CDEA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D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TSSF-K-W（双腔挤压式）-200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E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2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1A53A5E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9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滨州市无棣县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22C86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1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中建八局津潍五标项目部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7C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4D3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D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4E1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870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559B5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1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TSSF-K-W（双腔挤压式）-60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C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4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10974.70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77E7FF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9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3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山东省滨州市无棣县、阳信县</w:t>
            </w:r>
          </w:p>
        </w:tc>
        <w:tc>
          <w:tcPr>
            <w:tcW w:w="1245" w:type="dxa"/>
            <w:tcBorders>
              <w:top w:val="single" w:color="000000" w:sz="4" w:space="0"/>
              <w:left w:val="single" w:color="000000" w:sz="4" w:space="0"/>
              <w:bottom w:val="single" w:color="auto" w:sz="4" w:space="0"/>
              <w:right w:val="single" w:color="000000" w:sz="4" w:space="0"/>
            </w:tcBorders>
            <w:shd w:val="clear" w:color="auto" w:fill="auto"/>
            <w:vAlign w:val="center"/>
          </w:tcPr>
          <w:p w14:paraId="2450D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auto" w:sz="4" w:space="0"/>
              <w:right w:val="single" w:color="000000" w:sz="4" w:space="0"/>
            </w:tcBorders>
            <w:shd w:val="clear" w:color="auto" w:fill="auto"/>
            <w:vAlign w:val="center"/>
          </w:tcPr>
          <w:p w14:paraId="18554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中铁六局津潍六标项目部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C5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DCC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E9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5CE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77421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F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TSSF-K-W（双腔挤压式）-80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E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96.80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4F0E343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2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auto" w:sz="4" w:space="0"/>
            </w:tcBorders>
            <w:shd w:val="clear" w:color="auto" w:fill="auto"/>
            <w:vAlign w:val="center"/>
          </w:tcPr>
          <w:p w14:paraId="2C1C0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山东省滨州市无棣县、阳信县</w:t>
            </w:r>
          </w:p>
        </w:tc>
        <w:tc>
          <w:tcPr>
            <w:tcW w:w="1245" w:type="dxa"/>
            <w:tcBorders>
              <w:top w:val="single" w:color="auto" w:sz="4" w:space="0"/>
              <w:left w:val="single" w:color="auto" w:sz="4" w:space="0"/>
              <w:bottom w:val="single" w:color="auto" w:sz="4" w:space="0"/>
              <w:right w:val="single" w:color="000000" w:sz="4" w:space="0"/>
            </w:tcBorders>
            <w:shd w:val="clear" w:color="auto" w:fill="auto"/>
            <w:vAlign w:val="center"/>
          </w:tcPr>
          <w:p w14:paraId="78E28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auto" w:sz="4" w:space="0"/>
              <w:left w:val="single" w:color="000000" w:sz="4" w:space="0"/>
              <w:bottom w:val="single" w:color="auto" w:sz="4" w:space="0"/>
              <w:right w:val="single" w:color="auto" w:sz="4" w:space="0"/>
            </w:tcBorders>
            <w:shd w:val="clear" w:color="auto" w:fill="auto"/>
            <w:vAlign w:val="center"/>
          </w:tcPr>
          <w:p w14:paraId="219FE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中铁六局津潍六标项目部</w:t>
            </w:r>
          </w:p>
        </w:tc>
        <w:tc>
          <w:tcPr>
            <w:tcW w:w="399" w:type="dxa"/>
            <w:tcBorders>
              <w:top w:val="single" w:color="000000" w:sz="4" w:space="0"/>
              <w:left w:val="single" w:color="auto" w:sz="4" w:space="0"/>
              <w:bottom w:val="single" w:color="000000" w:sz="4" w:space="0"/>
              <w:right w:val="single" w:color="000000" w:sz="4" w:space="0"/>
            </w:tcBorders>
            <w:shd w:val="clear" w:color="auto" w:fill="auto"/>
            <w:vAlign w:val="center"/>
          </w:tcPr>
          <w:p w14:paraId="68396B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44C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A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6C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EB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2F2EF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2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5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0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4B98338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0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2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山东省滨州市无棣县、阳信县</w:t>
            </w:r>
          </w:p>
        </w:tc>
        <w:tc>
          <w:tcPr>
            <w:tcW w:w="1245" w:type="dxa"/>
            <w:tcBorders>
              <w:top w:val="single" w:color="auto" w:sz="4" w:space="0"/>
              <w:left w:val="single" w:color="000000" w:sz="4" w:space="0"/>
              <w:bottom w:val="nil"/>
              <w:right w:val="single" w:color="000000" w:sz="4" w:space="0"/>
            </w:tcBorders>
            <w:shd w:val="clear" w:color="auto" w:fill="auto"/>
            <w:vAlign w:val="center"/>
          </w:tcPr>
          <w:p w14:paraId="3242F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auto" w:sz="4" w:space="0"/>
              <w:left w:val="single" w:color="000000" w:sz="4" w:space="0"/>
              <w:bottom w:val="single" w:color="000000" w:sz="4" w:space="0"/>
              <w:right w:val="single" w:color="000000" w:sz="4" w:space="0"/>
            </w:tcBorders>
            <w:shd w:val="clear" w:color="auto" w:fill="auto"/>
            <w:vAlign w:val="center"/>
          </w:tcPr>
          <w:p w14:paraId="172DB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中铁六局津潍六标项目部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10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F34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9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732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EBC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0F1E8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5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TSSF-K-W（双腔挤压式）-120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6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6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1F8894C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E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0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山东省滨州市无棣县、阳信县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6A5BF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中铁六局津潍六标项目部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C9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537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8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F65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40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right w:val="single" w:color="000000" w:sz="4" w:space="0"/>
            </w:tcBorders>
            <w:shd w:val="clear" w:color="auto" w:fill="auto"/>
            <w:vAlign w:val="center"/>
          </w:tcPr>
          <w:p w14:paraId="5072A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7C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TSSF-K-W（双腔挤压式）-160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3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B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09F40DF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F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E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山东省滨州市无棣县、阳信县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401A0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1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中铁六局津潍六标项目部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7D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E11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1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FCC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98E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5" w:type="dxa"/>
            <w:vMerge w:val="continue"/>
            <w:tcBorders>
              <w:left w:val="single" w:color="000000" w:sz="4" w:space="0"/>
              <w:bottom w:val="single" w:color="000000" w:sz="4" w:space="0"/>
              <w:right w:val="single" w:color="000000" w:sz="4" w:space="0"/>
            </w:tcBorders>
            <w:shd w:val="clear" w:color="auto" w:fill="auto"/>
            <w:vAlign w:val="center"/>
          </w:tcPr>
          <w:p w14:paraId="471C0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E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TSSF-K-W（双腔挤压式）-200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9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1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48.40 </w:t>
            </w:r>
          </w:p>
        </w:tc>
        <w:tc>
          <w:tcPr>
            <w:tcW w:w="2280" w:type="dxa"/>
            <w:vMerge w:val="continue"/>
            <w:tcBorders>
              <w:top w:val="single" w:color="000000" w:sz="4" w:space="0"/>
              <w:left w:val="single" w:color="000000" w:sz="4" w:space="0"/>
              <w:bottom w:val="nil"/>
              <w:right w:val="single" w:color="000000" w:sz="4" w:space="0"/>
            </w:tcBorders>
            <w:shd w:val="clear" w:color="auto" w:fill="auto"/>
            <w:vAlign w:val="center"/>
          </w:tcPr>
          <w:p w14:paraId="00D92A5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9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5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山东省滨州市无棣县、阳信县</w:t>
            </w:r>
          </w:p>
        </w:tc>
        <w:tc>
          <w:tcPr>
            <w:tcW w:w="1245" w:type="dxa"/>
            <w:tcBorders>
              <w:top w:val="single" w:color="000000" w:sz="4" w:space="0"/>
              <w:left w:val="single" w:color="000000" w:sz="4" w:space="0"/>
              <w:bottom w:val="nil"/>
              <w:right w:val="single" w:color="000000" w:sz="4" w:space="0"/>
            </w:tcBorders>
            <w:shd w:val="clear" w:color="auto" w:fill="auto"/>
            <w:vAlign w:val="center"/>
          </w:tcPr>
          <w:p w14:paraId="63529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D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中铁六局津潍六标项目部</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90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560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30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4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947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E1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C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34920.60 </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07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B8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F3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F87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78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A4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5B524CD7">
      <w:pPr>
        <w:rPr>
          <w:rFonts w:cs="Times New Roman"/>
          <w:sz w:val="20"/>
          <w:szCs w:val="21"/>
        </w:rPr>
      </w:pPr>
      <w:r>
        <w:rPr>
          <w:rFonts w:cs="Times New Roman"/>
          <w:sz w:val="20"/>
          <w:szCs w:val="21"/>
        </w:rPr>
        <w:br w:type="page"/>
      </w:r>
    </w:p>
    <w:tbl>
      <w:tblPr>
        <w:tblStyle w:val="7"/>
        <w:tblW w:w="161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750"/>
        <w:gridCol w:w="675"/>
        <w:gridCol w:w="848"/>
        <w:gridCol w:w="2925"/>
        <w:gridCol w:w="700"/>
        <w:gridCol w:w="1100"/>
        <w:gridCol w:w="2075"/>
        <w:gridCol w:w="1288"/>
        <w:gridCol w:w="1954"/>
        <w:gridCol w:w="1108"/>
        <w:gridCol w:w="1663"/>
        <w:gridCol w:w="395"/>
      </w:tblGrid>
      <w:tr w14:paraId="27E6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blHeader/>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5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F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4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0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3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E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4F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5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6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9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726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0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06F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SSF03</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F6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铁路桥梁伸缩装置</w:t>
            </w:r>
          </w:p>
        </w:tc>
        <w:tc>
          <w:tcPr>
            <w:tcW w:w="848" w:type="dxa"/>
            <w:vMerge w:val="restart"/>
            <w:tcBorders>
              <w:top w:val="single" w:color="000000" w:sz="4" w:space="0"/>
              <w:left w:val="single" w:color="000000" w:sz="4" w:space="0"/>
              <w:right w:val="single" w:color="000000" w:sz="4" w:space="0"/>
            </w:tcBorders>
            <w:shd w:val="clear" w:color="auto" w:fill="auto"/>
            <w:vAlign w:val="center"/>
          </w:tcPr>
          <w:p w14:paraId="09F1A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快速更换橡胶带梁端伸缩缝</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9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9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B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10998.90 </w:t>
            </w:r>
          </w:p>
        </w:tc>
        <w:tc>
          <w:tcPr>
            <w:tcW w:w="2075" w:type="dxa"/>
            <w:vMerge w:val="restart"/>
            <w:tcBorders>
              <w:top w:val="single" w:color="000000" w:sz="4" w:space="0"/>
              <w:left w:val="single" w:color="000000" w:sz="4" w:space="0"/>
              <w:bottom w:val="nil"/>
              <w:right w:val="single" w:color="000000" w:sz="4" w:space="0"/>
            </w:tcBorders>
            <w:shd w:val="clear" w:color="auto" w:fill="auto"/>
            <w:vAlign w:val="center"/>
          </w:tcPr>
          <w:p w14:paraId="2177DD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2.财务能力要求：应提供近三年(2022年-2024年)内任意一年经会计师事务所或审计机构审计的符合国家规定的财务会计报表。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供货业绩要求：投标人须具有近五年（2020年5月1日至投标截止时间，以采购合同签订时间为准）至少一份投标物资（快速更换型伸缩缝）的供货业绩，单个合同数量不少于10000延米，并提供相应的中标通知书、合同协议书、材料进场验收证书（或验收文件等）或用户使用证明。</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B9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0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山东省滨州市滨城区、东营市利津县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406C9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1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中铁四局津潍七标项目部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15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9A3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F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25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71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2DE11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0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B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D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96.80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2CAE190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4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1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山东省滨州市滨城区、东营市利津县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72AB1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4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中铁四局津潍七标项目部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1B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50F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6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99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CE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3866E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A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B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4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7298CF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7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B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山东省滨州市滨城区、东营市利津县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060C3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3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中铁四局津潍七标项目部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A4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033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5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0D3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0D0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112DE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5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8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D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1AC3737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F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7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山东省滨州市滨城区、东营市利津县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640FE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9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中铁四局津潍七标项目部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3B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6FF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9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CA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C22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5D232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6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F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6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63F3B7E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7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6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山东省滨州市滨城区、东营市利津县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7680D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B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中铁四局津潍七标项目部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01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F5E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6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EC3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43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50090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4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TSSF-K-W（双腔挤压式）-200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4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4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197CEE5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9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9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山东省滨州市滨城区、东营市利津县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66B86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34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中铁四局津潍七标项目部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F0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16022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C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92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10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4F7F3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7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0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B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9147.60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17D9862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C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B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10895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中铁二十一局津潍八标项目部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DC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C85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7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56D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55C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336DA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4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1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D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63B3069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B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6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3C139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A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中铁二十一局津潍八标项目部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EE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0409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0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2A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00D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49042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1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9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6A02D8B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B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C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6EEBD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6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中铁二十一局津潍八标项目部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FD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CC3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B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75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AB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1BE21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6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6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8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4260CE5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4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auto" w:sz="4" w:space="0"/>
              <w:right w:val="single" w:color="000000" w:sz="4" w:space="0"/>
            </w:tcBorders>
            <w:shd w:val="clear" w:color="auto" w:fill="auto"/>
            <w:vAlign w:val="center"/>
          </w:tcPr>
          <w:p w14:paraId="76D80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14:paraId="20F04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14:paraId="35DC2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中铁二十一局津潍八标项目部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6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20B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4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bookmarkStart w:id="2" w:name="_GoBack" w:colFirst="9" w:colLast="11"/>
            <w:r>
              <w:rPr>
                <w:rFonts w:hint="eastAsia" w:ascii="宋体" w:hAnsi="宋体" w:eastAsia="宋体" w:cs="宋体"/>
                <w:i w:val="0"/>
                <w:iCs w:val="0"/>
                <w:color w:val="000000"/>
                <w:kern w:val="0"/>
                <w:sz w:val="20"/>
                <w:szCs w:val="20"/>
                <w:u w:val="none"/>
                <w:lang w:val="en-US" w:eastAsia="zh-CN" w:bidi="ar"/>
              </w:rPr>
              <w:t>11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2D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B3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2766D9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F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8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B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774EB0B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auto" w:sz="4" w:space="0"/>
            </w:tcBorders>
            <w:shd w:val="clear" w:color="auto" w:fill="auto"/>
            <w:vAlign w:val="center"/>
          </w:tcPr>
          <w:p w14:paraId="09F88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auto" w:sz="4" w:space="0"/>
              <w:left w:val="single" w:color="auto" w:sz="4" w:space="0"/>
              <w:bottom w:val="single" w:color="auto" w:sz="4" w:space="0"/>
              <w:right w:val="single" w:color="000000" w:sz="4" w:space="0"/>
            </w:tcBorders>
            <w:shd w:val="clear" w:color="auto" w:fill="auto"/>
            <w:vAlign w:val="center"/>
          </w:tcPr>
          <w:p w14:paraId="54775A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108" w:type="dxa"/>
            <w:tcBorders>
              <w:top w:val="single" w:color="auto" w:sz="4" w:space="0"/>
              <w:left w:val="single" w:color="000000" w:sz="4" w:space="0"/>
              <w:bottom w:val="single" w:color="auto" w:sz="4" w:space="0"/>
              <w:right w:val="single" w:color="000000" w:sz="4" w:space="0"/>
            </w:tcBorders>
            <w:shd w:val="clear" w:color="auto" w:fill="auto"/>
            <w:vAlign w:val="center"/>
          </w:tcPr>
          <w:p w14:paraId="18DB3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auto" w:sz="4" w:space="0"/>
              <w:left w:val="single" w:color="000000" w:sz="4" w:space="0"/>
              <w:bottom w:val="single" w:color="auto" w:sz="4" w:space="0"/>
              <w:right w:val="single" w:color="auto" w:sz="4" w:space="0"/>
            </w:tcBorders>
            <w:shd w:val="clear" w:color="auto" w:fill="auto"/>
            <w:vAlign w:val="center"/>
          </w:tcPr>
          <w:p w14:paraId="30CA8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中铁二十一局津潍八标项目部</w:t>
            </w:r>
          </w:p>
        </w:tc>
        <w:tc>
          <w:tcPr>
            <w:tcW w:w="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6EB2B7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bookmarkEnd w:id="2"/>
      <w:tr w14:paraId="3940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8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DE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2DE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73734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6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TSSF-K-W（双腔挤压式）-200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8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17EAF8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E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auto" w:sz="4" w:space="0"/>
              <w:left w:val="single" w:color="000000" w:sz="4" w:space="0"/>
              <w:bottom w:val="single" w:color="000000" w:sz="4" w:space="0"/>
              <w:right w:val="single" w:color="000000" w:sz="4" w:space="0"/>
            </w:tcBorders>
            <w:shd w:val="clear" w:color="auto" w:fill="auto"/>
            <w:vAlign w:val="center"/>
          </w:tcPr>
          <w:p w14:paraId="7E108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108" w:type="dxa"/>
            <w:tcBorders>
              <w:top w:val="single" w:color="auto" w:sz="4" w:space="0"/>
              <w:left w:val="single" w:color="000000" w:sz="4" w:space="0"/>
              <w:bottom w:val="nil"/>
              <w:right w:val="single" w:color="000000" w:sz="4" w:space="0"/>
            </w:tcBorders>
            <w:shd w:val="clear" w:color="auto" w:fill="auto"/>
            <w:vAlign w:val="center"/>
          </w:tcPr>
          <w:p w14:paraId="08950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auto" w:sz="4" w:space="0"/>
              <w:left w:val="single" w:color="000000" w:sz="4" w:space="0"/>
              <w:bottom w:val="single" w:color="000000" w:sz="4" w:space="0"/>
              <w:right w:val="single" w:color="000000" w:sz="4" w:space="0"/>
            </w:tcBorders>
            <w:shd w:val="clear" w:color="auto" w:fill="auto"/>
            <w:vAlign w:val="center"/>
          </w:tcPr>
          <w:p w14:paraId="72C31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中铁二十一局津潍八标项目部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8B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959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F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D74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9CA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4B40F2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6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0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7683.50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254C97D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D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D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山东省东营市广饶县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3E8B6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F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中铁二十四局津潍九标项目部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72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303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C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339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C50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57C90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C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TSSF-K-W（双腔挤压式）-80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7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9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72.60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56F0CE0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6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9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山东省东营市广饶县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7D348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8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中铁二十四局津潍九标项目部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AB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452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4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DA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6FA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44CBF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A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5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4A1E615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0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E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山东省东营市广饶县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2CE6B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B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中铁二十四局津潍九标项目部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78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8BA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4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C40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EAC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06957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2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TSSF-K-W（双腔挤压式）-120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E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6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00997E6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45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E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山东省东营市广饶县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28EEE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40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中铁二十四局津潍九标项目部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DA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9D7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857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33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49030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5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TSSF-K-W（双腔挤压式）-160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B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4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1F30114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5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F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山东省东营市广饶县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1D7ED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E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中铁二十四局津潍九标项目部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DF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611CC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3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9E4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50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3670D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A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TSSF-K-W（双腔挤压式）-200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C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5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6C98C1C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1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D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山东省东营市广饶县</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1D764A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3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中铁二十四局津潍九标项目部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C8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3E2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B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79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2F6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4642E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8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TSSF-K-Y(直线)-60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3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6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100.80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5B8C5D3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E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D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22598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C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中铁大桥局黄河标项目部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36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565A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B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7F8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9D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7E7D9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8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TSSF-K-Y(直线)-60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3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B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5AA9A98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8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5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71C55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7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中铁大桥局黄河标项目部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79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F00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2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96B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57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right w:val="single" w:color="000000" w:sz="4" w:space="0"/>
            </w:tcBorders>
            <w:shd w:val="clear" w:color="auto" w:fill="auto"/>
            <w:vAlign w:val="center"/>
          </w:tcPr>
          <w:p w14:paraId="0DCC3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8C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TSSF-K-W(双腔挤压式)（曲线）-60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C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6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0E0FF95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3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9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0B6DE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0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中铁大桥局黄河标项目部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78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70B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9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F3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2B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848" w:type="dxa"/>
            <w:vMerge w:val="continue"/>
            <w:tcBorders>
              <w:left w:val="single" w:color="000000" w:sz="4" w:space="0"/>
              <w:bottom w:val="single" w:color="000000" w:sz="4" w:space="0"/>
              <w:right w:val="single" w:color="000000" w:sz="4" w:space="0"/>
            </w:tcBorders>
            <w:shd w:val="clear" w:color="auto" w:fill="auto"/>
            <w:vAlign w:val="center"/>
          </w:tcPr>
          <w:p w14:paraId="4C455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A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TSSF-K-W(双腔挤压式)（直线）-60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C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延米</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1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113.40 </w:t>
            </w:r>
          </w:p>
        </w:tc>
        <w:tc>
          <w:tcPr>
            <w:tcW w:w="2075" w:type="dxa"/>
            <w:vMerge w:val="continue"/>
            <w:tcBorders>
              <w:top w:val="single" w:color="000000" w:sz="4" w:space="0"/>
              <w:left w:val="single" w:color="000000" w:sz="4" w:space="0"/>
              <w:bottom w:val="nil"/>
              <w:right w:val="single" w:color="000000" w:sz="4" w:space="0"/>
            </w:tcBorders>
            <w:shd w:val="clear" w:color="auto" w:fill="auto"/>
            <w:vAlign w:val="center"/>
          </w:tcPr>
          <w:p w14:paraId="1F06391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3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C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108" w:type="dxa"/>
            <w:tcBorders>
              <w:top w:val="single" w:color="000000" w:sz="4" w:space="0"/>
              <w:left w:val="single" w:color="000000" w:sz="4" w:space="0"/>
              <w:bottom w:val="nil"/>
              <w:right w:val="single" w:color="000000" w:sz="4" w:space="0"/>
            </w:tcBorders>
            <w:shd w:val="clear" w:color="auto" w:fill="auto"/>
            <w:vAlign w:val="center"/>
          </w:tcPr>
          <w:p w14:paraId="463E9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8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中铁大桥局黄河标项目部</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7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3449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44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51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14D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EC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5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28700.10 </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82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81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9D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F80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14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11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49459E78">
      <w:pPr>
        <w:pStyle w:val="2"/>
      </w:pPr>
    </w:p>
    <w:p w14:paraId="7782D3B1">
      <w:pPr>
        <w:rPr>
          <w:rFonts w:cs="Times New Roman"/>
          <w:sz w:val="20"/>
          <w:szCs w:val="21"/>
        </w:rPr>
      </w:pPr>
      <w:r>
        <w:rPr>
          <w:rFonts w:cs="Times New Roman"/>
          <w:sz w:val="20"/>
          <w:szCs w:val="21"/>
        </w:rPr>
        <w:br w:type="page"/>
      </w:r>
    </w:p>
    <w:tbl>
      <w:tblPr>
        <w:tblStyle w:val="7"/>
        <w:tblW w:w="16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751"/>
        <w:gridCol w:w="676"/>
        <w:gridCol w:w="1022"/>
        <w:gridCol w:w="1879"/>
        <w:gridCol w:w="917"/>
        <w:gridCol w:w="1112"/>
        <w:gridCol w:w="3593"/>
        <w:gridCol w:w="1383"/>
        <w:gridCol w:w="1187"/>
        <w:gridCol w:w="1202"/>
        <w:gridCol w:w="1127"/>
        <w:gridCol w:w="614"/>
      </w:tblGrid>
      <w:tr w14:paraId="6FEC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blHeader/>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1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3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包件号</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D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包件名称</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F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9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0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单位</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F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B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B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交货时间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C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交货地点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F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交货状态及条件</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C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收货人</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B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BE6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exac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F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1" w:type="dxa"/>
            <w:vMerge w:val="restart"/>
            <w:tcBorders>
              <w:top w:val="single" w:color="000000" w:sz="4" w:space="0"/>
              <w:left w:val="single" w:color="000000" w:sz="4" w:space="0"/>
              <w:bottom w:val="nil"/>
              <w:right w:val="single" w:color="000000" w:sz="4" w:space="0"/>
            </w:tcBorders>
            <w:shd w:val="clear" w:color="auto" w:fill="auto"/>
            <w:vAlign w:val="center"/>
          </w:tcPr>
          <w:p w14:paraId="452FA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SSF04</w:t>
            </w:r>
          </w:p>
        </w:tc>
        <w:tc>
          <w:tcPr>
            <w:tcW w:w="676" w:type="dxa"/>
            <w:vMerge w:val="restart"/>
            <w:tcBorders>
              <w:top w:val="single" w:color="000000" w:sz="4" w:space="0"/>
              <w:left w:val="single" w:color="000000" w:sz="4" w:space="0"/>
              <w:bottom w:val="nil"/>
              <w:right w:val="single" w:color="000000" w:sz="4" w:space="0"/>
            </w:tcBorders>
            <w:shd w:val="clear" w:color="auto" w:fill="auto"/>
            <w:vAlign w:val="center"/>
          </w:tcPr>
          <w:p w14:paraId="64728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公路桥梁伸缩装置</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0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公路桥梁伸缩缝</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2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RBKF80型</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C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延</w:t>
            </w:r>
            <w:r>
              <w:rPr>
                <w:rFonts w:hint="eastAsia" w:ascii="宋体" w:hAnsi="宋体" w:eastAsia="宋体" w:cs="宋体"/>
                <w:i w:val="0"/>
                <w:iCs w:val="0"/>
                <w:color w:val="000000"/>
                <w:kern w:val="0"/>
                <w:sz w:val="20"/>
                <w:szCs w:val="20"/>
                <w:u w:val="none"/>
                <w:lang w:val="en-US" w:eastAsia="zh-CN" w:bidi="ar"/>
              </w:rPr>
              <w:t>米</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5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424.00 </w:t>
            </w:r>
          </w:p>
        </w:tc>
        <w:tc>
          <w:tcPr>
            <w:tcW w:w="3593" w:type="dxa"/>
            <w:vMerge w:val="restart"/>
            <w:tcBorders>
              <w:top w:val="single" w:color="000000" w:sz="4" w:space="0"/>
              <w:left w:val="single" w:color="000000" w:sz="4" w:space="0"/>
              <w:bottom w:val="nil"/>
              <w:right w:val="single" w:color="000000" w:sz="4" w:space="0"/>
            </w:tcBorders>
            <w:shd w:val="clear" w:color="auto" w:fill="auto"/>
            <w:vAlign w:val="center"/>
          </w:tcPr>
          <w:p w14:paraId="66C21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1.在中华人民共和国境内依法注册、具有法人资格的制造商。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2.财务能力要求：应提供近三年(2022年-2024年)内任意一年经会计师事务所或审计机构审计的符合国家规定的财务会计报表。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3.质量保证能力要求：投标人须提供近三年(2022年5月1日至开标截止日)通过 CMA认证或 CNAS 认可的第三方检测机构依据中华人民共和国交通运输部发布的《单元式多向变位梳形板桥梁伸缩装置》(JT/T723-2008)标准出具的同类投标物资符合技术要求的产品质量检测报告。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供货业绩要求：投标人须具有近五年（2020年5月1日至投标截止时间，以采购合同签订时间为准）至少一份执行JT/T723-2008标准的投标物资（合同中至少有一项伸缩量不小于1200mm的物资）的供货业绩，并提供相应的中标通知书、合同协议书、材料进场验收证书（或验收文件等）或用户使用证明。</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F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1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578E4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3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中铁大桥局黄河标项目部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6A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494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exac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F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207D9D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nil"/>
              <w:right w:val="single" w:color="000000" w:sz="4" w:space="0"/>
            </w:tcBorders>
            <w:shd w:val="clear" w:color="auto" w:fill="auto"/>
            <w:vAlign w:val="center"/>
          </w:tcPr>
          <w:p w14:paraId="34CBC1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C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公路桥梁伸缩缝</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E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RBKF160型</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5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延</w:t>
            </w:r>
            <w:r>
              <w:rPr>
                <w:rFonts w:hint="eastAsia" w:ascii="宋体" w:hAnsi="宋体" w:eastAsia="宋体" w:cs="宋体"/>
                <w:i w:val="0"/>
                <w:iCs w:val="0"/>
                <w:color w:val="000000"/>
                <w:kern w:val="0"/>
                <w:sz w:val="20"/>
                <w:szCs w:val="20"/>
                <w:u w:val="none"/>
                <w:lang w:val="en-US" w:eastAsia="zh-CN" w:bidi="ar"/>
              </w:rPr>
              <w:t>米</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C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3593" w:type="dxa"/>
            <w:vMerge w:val="continue"/>
            <w:tcBorders>
              <w:top w:val="single" w:color="000000" w:sz="4" w:space="0"/>
              <w:left w:val="single" w:color="000000" w:sz="4" w:space="0"/>
              <w:bottom w:val="nil"/>
              <w:right w:val="single" w:color="000000" w:sz="4" w:space="0"/>
            </w:tcBorders>
            <w:shd w:val="clear" w:color="auto" w:fill="auto"/>
            <w:vAlign w:val="center"/>
          </w:tcPr>
          <w:p w14:paraId="04FB637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7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1C9EC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A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中铁大桥局黄河标项目部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70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EFD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exac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C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417508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nil"/>
              <w:right w:val="single" w:color="000000" w:sz="4" w:space="0"/>
            </w:tcBorders>
            <w:shd w:val="clear" w:color="auto" w:fill="auto"/>
            <w:vAlign w:val="center"/>
          </w:tcPr>
          <w:p w14:paraId="1C4095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B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公路桥梁伸缩缝</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9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QFA1200型单元式多向变位桥梁伸缩装置</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E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延</w:t>
            </w:r>
            <w:r>
              <w:rPr>
                <w:rFonts w:hint="eastAsia" w:ascii="宋体" w:hAnsi="宋体" w:eastAsia="宋体" w:cs="宋体"/>
                <w:i w:val="0"/>
                <w:iCs w:val="0"/>
                <w:color w:val="000000"/>
                <w:kern w:val="0"/>
                <w:sz w:val="20"/>
                <w:szCs w:val="20"/>
                <w:u w:val="none"/>
                <w:lang w:val="en-US" w:eastAsia="zh-CN" w:bidi="ar"/>
              </w:rPr>
              <w:t>米</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9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3593" w:type="dxa"/>
            <w:vMerge w:val="continue"/>
            <w:tcBorders>
              <w:top w:val="single" w:color="000000" w:sz="4" w:space="0"/>
              <w:left w:val="single" w:color="000000" w:sz="4" w:space="0"/>
              <w:bottom w:val="nil"/>
              <w:right w:val="single" w:color="000000" w:sz="4" w:space="0"/>
            </w:tcBorders>
            <w:shd w:val="clear" w:color="auto" w:fill="auto"/>
            <w:vAlign w:val="center"/>
          </w:tcPr>
          <w:p w14:paraId="26452A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6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051D1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0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中铁大桥局黄河标项目部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0C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D14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exac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8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297057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nil"/>
              <w:right w:val="single" w:color="000000" w:sz="4" w:space="0"/>
            </w:tcBorders>
            <w:shd w:val="clear" w:color="auto" w:fill="auto"/>
            <w:vAlign w:val="center"/>
          </w:tcPr>
          <w:p w14:paraId="5FFADC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C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公路桥梁伸缩缝</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QFB1200型单元式多向变位桥梁伸缩装置</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3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延</w:t>
            </w:r>
            <w:r>
              <w:rPr>
                <w:rFonts w:hint="eastAsia" w:ascii="宋体" w:hAnsi="宋体" w:eastAsia="宋体" w:cs="宋体"/>
                <w:i w:val="0"/>
                <w:iCs w:val="0"/>
                <w:color w:val="000000"/>
                <w:kern w:val="0"/>
                <w:sz w:val="20"/>
                <w:szCs w:val="20"/>
                <w:u w:val="none"/>
                <w:lang w:val="en-US" w:eastAsia="zh-CN" w:bidi="ar"/>
              </w:rPr>
              <w:t>米</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D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31.50 </w:t>
            </w:r>
          </w:p>
        </w:tc>
        <w:tc>
          <w:tcPr>
            <w:tcW w:w="3593" w:type="dxa"/>
            <w:vMerge w:val="continue"/>
            <w:tcBorders>
              <w:top w:val="single" w:color="000000" w:sz="4" w:space="0"/>
              <w:left w:val="single" w:color="000000" w:sz="4" w:space="0"/>
              <w:bottom w:val="nil"/>
              <w:right w:val="single" w:color="000000" w:sz="4" w:space="0"/>
            </w:tcBorders>
            <w:shd w:val="clear" w:color="auto" w:fill="auto"/>
            <w:vAlign w:val="center"/>
          </w:tcPr>
          <w:p w14:paraId="6BE5A8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3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B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36330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0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中铁大桥局黄河标项目部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53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4014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exac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3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551ED9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nil"/>
              <w:right w:val="single" w:color="000000" w:sz="4" w:space="0"/>
            </w:tcBorders>
            <w:shd w:val="clear" w:color="auto" w:fill="auto"/>
            <w:vAlign w:val="center"/>
          </w:tcPr>
          <w:p w14:paraId="6A50C9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0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公路桥梁伸缩缝</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1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KF320型单元式多向变位桥梁伸缩装置</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0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延</w:t>
            </w:r>
            <w:r>
              <w:rPr>
                <w:rFonts w:hint="eastAsia" w:ascii="宋体" w:hAnsi="宋体" w:eastAsia="宋体" w:cs="宋体"/>
                <w:i w:val="0"/>
                <w:iCs w:val="0"/>
                <w:color w:val="000000"/>
                <w:kern w:val="0"/>
                <w:sz w:val="20"/>
                <w:szCs w:val="20"/>
                <w:u w:val="none"/>
                <w:lang w:val="en-US" w:eastAsia="zh-CN" w:bidi="ar"/>
              </w:rPr>
              <w:t>米</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8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3593" w:type="dxa"/>
            <w:vMerge w:val="continue"/>
            <w:tcBorders>
              <w:top w:val="single" w:color="000000" w:sz="4" w:space="0"/>
              <w:left w:val="single" w:color="000000" w:sz="4" w:space="0"/>
              <w:bottom w:val="nil"/>
              <w:right w:val="single" w:color="000000" w:sz="4" w:space="0"/>
            </w:tcBorders>
            <w:shd w:val="clear" w:color="auto" w:fill="auto"/>
            <w:vAlign w:val="center"/>
          </w:tcPr>
          <w:p w14:paraId="44E7DC7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6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F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70C3B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4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中铁大桥局黄河标项目部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3E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751B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exac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B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14:paraId="3B1533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76" w:type="dxa"/>
            <w:vMerge w:val="continue"/>
            <w:tcBorders>
              <w:top w:val="single" w:color="000000" w:sz="4" w:space="0"/>
              <w:left w:val="single" w:color="000000" w:sz="4" w:space="0"/>
              <w:bottom w:val="nil"/>
              <w:right w:val="single" w:color="000000" w:sz="4" w:space="0"/>
            </w:tcBorders>
            <w:shd w:val="clear" w:color="auto" w:fill="auto"/>
            <w:vAlign w:val="center"/>
          </w:tcPr>
          <w:p w14:paraId="47F321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06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公路桥梁伸缩缝</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2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KF480型单元式多向变位桥梁伸缩装置</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0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延</w:t>
            </w:r>
            <w:r>
              <w:rPr>
                <w:rFonts w:hint="eastAsia" w:ascii="宋体" w:hAnsi="宋体" w:eastAsia="宋体" w:cs="宋体"/>
                <w:i w:val="0"/>
                <w:iCs w:val="0"/>
                <w:color w:val="000000"/>
                <w:kern w:val="0"/>
                <w:sz w:val="20"/>
                <w:szCs w:val="20"/>
                <w:u w:val="none"/>
                <w:lang w:val="en-US" w:eastAsia="zh-CN" w:bidi="ar"/>
              </w:rPr>
              <w:t>米</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C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3593" w:type="dxa"/>
            <w:vMerge w:val="continue"/>
            <w:tcBorders>
              <w:top w:val="single" w:color="000000" w:sz="4" w:space="0"/>
              <w:left w:val="single" w:color="000000" w:sz="4" w:space="0"/>
              <w:bottom w:val="nil"/>
              <w:right w:val="single" w:color="000000" w:sz="4" w:space="0"/>
            </w:tcBorders>
            <w:shd w:val="clear" w:color="auto" w:fill="auto"/>
            <w:vAlign w:val="center"/>
          </w:tcPr>
          <w:p w14:paraId="4E61A47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5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2025年7月至工程结束</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C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山东省东营市东营区</w:t>
            </w:r>
          </w:p>
        </w:tc>
        <w:tc>
          <w:tcPr>
            <w:tcW w:w="1202" w:type="dxa"/>
            <w:tcBorders>
              <w:top w:val="single" w:color="000000" w:sz="4" w:space="0"/>
              <w:left w:val="single" w:color="000000" w:sz="4" w:space="0"/>
              <w:bottom w:val="nil"/>
              <w:right w:val="single" w:color="000000" w:sz="4" w:space="0"/>
            </w:tcBorders>
            <w:shd w:val="clear" w:color="auto" w:fill="auto"/>
            <w:vAlign w:val="center"/>
          </w:tcPr>
          <w:p w14:paraId="43D26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车板交货</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E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中铁大桥局黄河标项目部</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E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r w14:paraId="2DFA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E4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43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FE6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12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5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605.50 </w:t>
            </w:r>
          </w:p>
        </w:tc>
        <w:tc>
          <w:tcPr>
            <w:tcW w:w="3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E6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D1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79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888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53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0E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r>
    </w:tbl>
    <w:p w14:paraId="4F1C275C"/>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41225"/>
    <w:multiLevelType w:val="singleLevel"/>
    <w:tmpl w:val="0ED4122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46079"/>
    <w:rsid w:val="05E4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3">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正文"/>
    <w:basedOn w:val="1"/>
    <w:qFormat/>
    <w:uiPriority w:val="0"/>
    <w:pPr>
      <w:ind w:firstLine="420"/>
    </w:pPr>
    <w:rPr>
      <w:kern w:val="0"/>
      <w:szCs w:val="28"/>
    </w:rPr>
  </w:style>
  <w:style w:type="paragraph" w:styleId="4">
    <w:name w:val="Body Text"/>
    <w:basedOn w:val="1"/>
    <w:unhideWhenUsed/>
    <w:qFormat/>
    <w:uiPriority w:val="99"/>
    <w:pPr>
      <w:widowControl/>
      <w:spacing w:after="120"/>
      <w:jc w:val="left"/>
    </w:pPr>
    <w:rPr>
      <w:rFonts w:cs="Times New Roman"/>
      <w:kern w:val="0"/>
    </w:rPr>
  </w:style>
  <w:style w:type="paragraph" w:styleId="5">
    <w:name w:val="Block Text"/>
    <w:basedOn w:val="1"/>
    <w:next w:val="4"/>
    <w:qFormat/>
    <w:uiPriority w:val="0"/>
    <w:pPr>
      <w:adjustRightInd w:val="0"/>
      <w:jc w:val="left"/>
      <w:textAlignment w:val="baseline"/>
    </w:pPr>
    <w:rPr>
      <w:color w:val="000000"/>
      <w:kern w:val="0"/>
      <w:lang w:eastAsia="en-US" w:bidi="en-US"/>
    </w:r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2025-05-22T02:02:59Z</dcterms:created>
  <dc:creator>liuyang</dc:creator>
  <cp:lastModifiedBy>liuyang</cp:lastModifiedBy>
  <dcterms:modified xsi:type="dcterms:W3CDTF">2025-05-22T02:13:17Z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eyJoZGlkIjoiNWUyMDY1YmEzODY3MjJiZDVmMTFlYjU4NmQxYTk0MjkiLCJ1c2VySWQiOiIzMzI1NDAyMTMifQ==</vt:lpwstr>
  </property>
  <property fmtid="{D5CDD505-2E9C-101B-9397-08002B2CF9AE}" pid="4" name="ICV">
    <vt:lpwstr>D6A9ED82D495421A83057B9A964CEDDE_12</vt:lpwstr>
  </property>
</Properties>
</file>